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A465" w14:textId="3FB39803" w:rsidR="007B794F" w:rsidRDefault="00F233D3">
      <w:pPr>
        <w:spacing w:line="560" w:lineRule="exact"/>
        <w:jc w:val="center"/>
        <w:rPr>
          <w:rFonts w:ascii="SimHei" w:eastAsia="SimHei" w:hAnsi="SimHei"/>
          <w:sz w:val="36"/>
          <w:szCs w:val="36"/>
        </w:rPr>
      </w:pPr>
      <w:bookmarkStart w:id="0" w:name="_Toc121319156"/>
      <w:bookmarkStart w:id="1" w:name="_Hlk119848539"/>
      <w:bookmarkStart w:id="2" w:name="_Toc121045881"/>
      <w:r>
        <w:rPr>
          <w:rFonts w:ascii="SimHei" w:eastAsia="SimHei" w:hAnsi="SimHei" w:hint="eastAsia"/>
          <w:sz w:val="36"/>
          <w:szCs w:val="36"/>
        </w:rPr>
        <w:t>全国</w:t>
      </w:r>
      <w:r w:rsidR="007A2AA2">
        <w:rPr>
          <w:rFonts w:ascii="SimHei" w:eastAsia="SimHei" w:hAnsi="SimHei" w:hint="eastAsia"/>
          <w:sz w:val="36"/>
          <w:szCs w:val="36"/>
        </w:rPr>
        <w:t>颠覆性技术创新</w:t>
      </w:r>
      <w:r>
        <w:rPr>
          <w:rFonts w:ascii="SimHei" w:eastAsia="SimHei" w:hAnsi="SimHei" w:hint="eastAsia"/>
          <w:sz w:val="36"/>
          <w:szCs w:val="36"/>
        </w:rPr>
        <w:t>大赛参赛项目</w:t>
      </w:r>
    </w:p>
    <w:p w14:paraId="253CA466" w14:textId="77777777" w:rsidR="007B794F" w:rsidRDefault="007A2AA2">
      <w:pPr>
        <w:spacing w:line="560" w:lineRule="exact"/>
        <w:jc w:val="center"/>
        <w:rPr>
          <w:rFonts w:ascii="SimHei" w:eastAsia="SimHei" w:hAnsi="SimHei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t xml:space="preserve"> </w:t>
      </w:r>
      <w:r>
        <w:rPr>
          <w:rFonts w:ascii="SimHei" w:eastAsia="SimHei" w:hAnsi="SimHei" w:hint="eastAsia"/>
          <w:sz w:val="36"/>
          <w:szCs w:val="36"/>
        </w:rPr>
        <w:t>“×××（项目名称）”</w:t>
      </w:r>
    </w:p>
    <w:p w14:paraId="01F72AC6" w14:textId="46D8E3DB" w:rsidR="0030734A" w:rsidRDefault="0030734A">
      <w:pPr>
        <w:spacing w:line="560" w:lineRule="exact"/>
        <w:jc w:val="center"/>
        <w:rPr>
          <w:rFonts w:ascii="SimHei" w:eastAsia="SimHei" w:hAnsi="SimHei" w:hint="eastAsia"/>
          <w:sz w:val="36"/>
          <w:szCs w:val="36"/>
        </w:rPr>
      </w:pPr>
      <w:r>
        <w:rPr>
          <w:rFonts w:ascii="SimHei" w:eastAsia="SimHei" w:hAnsi="SimHei" w:hint="eastAsia"/>
          <w:sz w:val="36"/>
          <w:szCs w:val="36"/>
        </w:rPr>
        <w:t>参赛材料</w:t>
      </w:r>
    </w:p>
    <w:p w14:paraId="253CA467" w14:textId="5C6AACE8" w:rsidR="007B794F" w:rsidRDefault="00F233D3">
      <w:pPr>
        <w:pStyle w:val="Heading1"/>
        <w:keepNext w:val="0"/>
        <w:keepLines w:val="0"/>
        <w:spacing w:beforeLines="100" w:before="312" w:after="0" w:line="240" w:lineRule="auto"/>
        <w:jc w:val="center"/>
        <w:rPr>
          <w:rStyle w:val="1Char"/>
          <w:rFonts w:ascii="SimHei" w:eastAsia="SimHei" w:hAnsi="SimHei" w:cs="Times New Roman"/>
          <w:sz w:val="36"/>
          <w:szCs w:val="36"/>
        </w:rPr>
      </w:pPr>
      <w:r>
        <w:rPr>
          <w:rStyle w:val="1Char"/>
          <w:rFonts w:ascii="SimHei" w:eastAsia="SimHei" w:hAnsi="SimHei" w:cs="Times New Roman" w:hint="eastAsia"/>
          <w:sz w:val="36"/>
          <w:szCs w:val="36"/>
        </w:rPr>
        <w:t xml:space="preserve">第二部分 </w:t>
      </w:r>
      <w:r w:rsidR="007A2AA2">
        <w:rPr>
          <w:rStyle w:val="1Char"/>
          <w:rFonts w:ascii="SimHei" w:eastAsia="SimHei" w:hAnsi="SimHei" w:cs="Times New Roman" w:hint="eastAsia"/>
          <w:sz w:val="36"/>
          <w:szCs w:val="36"/>
        </w:rPr>
        <w:t>项目基本信息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6"/>
        <w:gridCol w:w="1281"/>
        <w:gridCol w:w="2335"/>
      </w:tblGrid>
      <w:tr w:rsidR="007B794F" w14:paraId="253CA46A" w14:textId="77777777">
        <w:trPr>
          <w:jc w:val="center"/>
        </w:trPr>
        <w:tc>
          <w:tcPr>
            <w:tcW w:w="1261" w:type="dxa"/>
            <w:vAlign w:val="center"/>
          </w:tcPr>
          <w:p w14:paraId="253CA468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项目名称</w:t>
            </w:r>
          </w:p>
        </w:tc>
        <w:tc>
          <w:tcPr>
            <w:tcW w:w="7212" w:type="dxa"/>
            <w:gridSpan w:val="3"/>
            <w:vAlign w:val="center"/>
          </w:tcPr>
          <w:p w14:paraId="253CA469" w14:textId="77777777" w:rsidR="007B794F" w:rsidRDefault="007B794F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7B794F" w14:paraId="253CA46F" w14:textId="77777777">
        <w:trPr>
          <w:jc w:val="center"/>
        </w:trPr>
        <w:tc>
          <w:tcPr>
            <w:tcW w:w="1261" w:type="dxa"/>
            <w:vAlign w:val="center"/>
          </w:tcPr>
          <w:p w14:paraId="253CA46B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方向领域</w:t>
            </w:r>
          </w:p>
        </w:tc>
        <w:tc>
          <w:tcPr>
            <w:tcW w:w="7212" w:type="dxa"/>
            <w:gridSpan w:val="3"/>
            <w:vAlign w:val="center"/>
          </w:tcPr>
          <w:p w14:paraId="253CA46C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F052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集成电路与</w:t>
            </w:r>
            <w:proofErr w:type="gramStart"/>
            <w:r>
              <w:rPr>
                <w:rFonts w:ascii="FangSong" w:eastAsia="FangSong" w:hAnsi="FangSong" w:hint="eastAsia"/>
                <w:sz w:val="28"/>
                <w:szCs w:val="28"/>
              </w:rPr>
              <w:t>微纳系统</w:t>
            </w:r>
            <w:proofErr w:type="gramEnd"/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人工智能与信息系统</w:t>
            </w:r>
          </w:p>
          <w:p w14:paraId="253CA46D" w14:textId="77777777" w:rsidR="007B794F" w:rsidRDefault="007A2AA2">
            <w:pPr>
              <w:adjustRightInd w:val="0"/>
              <w:snapToGrid w:val="0"/>
              <w:spacing w:line="5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科学仪器与新型实验系统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生命健康</w:t>
            </w:r>
          </w:p>
          <w:p w14:paraId="253CA46E" w14:textId="77777777" w:rsidR="007B794F" w:rsidRDefault="007A2AA2">
            <w:pPr>
              <w:adjustRightInd w:val="0"/>
              <w:snapToGrid w:val="0"/>
              <w:spacing w:line="5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能源资源与环境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先进制造与运载系统</w:t>
            </w:r>
          </w:p>
        </w:tc>
      </w:tr>
      <w:tr w:rsidR="007B794F" w14:paraId="253CA473" w14:textId="77777777">
        <w:trPr>
          <w:jc w:val="center"/>
        </w:trPr>
        <w:tc>
          <w:tcPr>
            <w:tcW w:w="1261" w:type="dxa"/>
            <w:vAlign w:val="center"/>
          </w:tcPr>
          <w:p w14:paraId="253CA470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项目类型</w:t>
            </w:r>
          </w:p>
        </w:tc>
        <w:tc>
          <w:tcPr>
            <w:tcW w:w="7212" w:type="dxa"/>
            <w:gridSpan w:val="3"/>
            <w:vAlign w:val="center"/>
          </w:tcPr>
          <w:p w14:paraId="253CA471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F052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新的技术突破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现有技术颠覆性集成创新</w:t>
            </w:r>
          </w:p>
          <w:p w14:paraId="253CA472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现有技术颠覆性应用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其他类型</w:t>
            </w:r>
          </w:p>
        </w:tc>
      </w:tr>
      <w:tr w:rsidR="007B794F" w14:paraId="253CA47C" w14:textId="77777777">
        <w:trPr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253CA474" w14:textId="77777777" w:rsidR="007B794F" w:rsidRDefault="007A2AA2">
            <w:pPr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创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新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性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3CA475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F052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世界首创且领先</w:t>
            </w:r>
          </w:p>
          <w:p w14:paraId="253CA476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原创性强，国际一流</w:t>
            </w:r>
          </w:p>
          <w:p w14:paraId="253CA477" w14:textId="77777777" w:rsidR="007B794F" w:rsidRDefault="007A2AA2">
            <w:pPr>
              <w:spacing w:line="500" w:lineRule="exact"/>
              <w:ind w:firstLineChars="7" w:firstLine="2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国内领先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53CA478" w14:textId="77777777" w:rsidR="007B794F" w:rsidRDefault="007A2AA2">
            <w:pPr>
              <w:spacing w:line="500" w:lineRule="exact"/>
              <w:ind w:firstLineChars="7" w:firstLine="2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项目阶段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53CA479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F052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早期</w:t>
            </w:r>
          </w:p>
          <w:p w14:paraId="253CA47A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中期</w:t>
            </w:r>
          </w:p>
          <w:p w14:paraId="253CA47B" w14:textId="77777777" w:rsidR="007B794F" w:rsidRDefault="007A2AA2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sym w:font="Wingdings 2" w:char="00A3"/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近期</w:t>
            </w:r>
          </w:p>
        </w:tc>
      </w:tr>
      <w:tr w:rsidR="007B794F" w14:paraId="253CA47F" w14:textId="77777777">
        <w:trPr>
          <w:jc w:val="center"/>
        </w:trPr>
        <w:tc>
          <w:tcPr>
            <w:tcW w:w="1261" w:type="dxa"/>
            <w:vAlign w:val="center"/>
          </w:tcPr>
          <w:p w14:paraId="253CA47D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应用场景</w:t>
            </w:r>
          </w:p>
        </w:tc>
        <w:tc>
          <w:tcPr>
            <w:tcW w:w="7212" w:type="dxa"/>
            <w:gridSpan w:val="3"/>
            <w:vAlign w:val="center"/>
          </w:tcPr>
          <w:p w14:paraId="253CA47E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应用场景基本情况及发展趋势，对科技、经济、社会、安全等方面的支撑和带动作用。</w:t>
            </w:r>
            <w:r>
              <w:rPr>
                <w:rFonts w:ascii="FangSong" w:eastAsia="FangSong" w:hAnsi="FangSong"/>
                <w:sz w:val="28"/>
                <w:szCs w:val="28"/>
              </w:rPr>
              <w:t>限</w:t>
            </w:r>
            <w:r>
              <w:rPr>
                <w:rFonts w:ascii="FangSong" w:eastAsia="FangSong" w:hAnsi="FangSong"/>
                <w:sz w:val="28"/>
                <w:szCs w:val="28"/>
              </w:rPr>
              <w:t>100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tr w:rsidR="007B794F" w14:paraId="253CA483" w14:textId="77777777">
        <w:trPr>
          <w:jc w:val="center"/>
        </w:trPr>
        <w:tc>
          <w:tcPr>
            <w:tcW w:w="1261" w:type="dxa"/>
            <w:vAlign w:val="center"/>
          </w:tcPr>
          <w:p w14:paraId="253CA480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颠覆对象</w:t>
            </w:r>
          </w:p>
          <w:p w14:paraId="253CA481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及痛点</w:t>
            </w:r>
          </w:p>
        </w:tc>
        <w:tc>
          <w:tcPr>
            <w:tcW w:w="7212" w:type="dxa"/>
            <w:gridSpan w:val="3"/>
            <w:vAlign w:val="center"/>
          </w:tcPr>
          <w:p w14:paraId="253CA482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/>
                <w:sz w:val="28"/>
                <w:szCs w:val="28"/>
              </w:rPr>
              <w:t>拟颠覆的技术或产品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FangSong" w:eastAsia="FangSong" w:hAnsi="FangSong"/>
                <w:sz w:val="28"/>
                <w:szCs w:val="28"/>
              </w:rPr>
              <w:t>等情况。限</w:t>
            </w:r>
            <w:r>
              <w:rPr>
                <w:rFonts w:ascii="FangSong" w:eastAsia="FangSong" w:hAnsi="FangSong"/>
                <w:sz w:val="28"/>
                <w:szCs w:val="28"/>
              </w:rPr>
              <w:t>300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tr w:rsidR="007B794F" w14:paraId="253CA486" w14:textId="77777777">
        <w:trPr>
          <w:jc w:val="center"/>
        </w:trPr>
        <w:tc>
          <w:tcPr>
            <w:tcW w:w="1261" w:type="dxa"/>
            <w:vAlign w:val="center"/>
          </w:tcPr>
          <w:p w14:paraId="253CA484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总体目标、颠覆性创新点及</w:t>
            </w:r>
            <w:r>
              <w:rPr>
                <w:rFonts w:ascii="FangSong" w:eastAsia="FangSong" w:hAnsi="FangSong"/>
                <w:bCs/>
                <w:sz w:val="28"/>
                <w:szCs w:val="28"/>
              </w:rPr>
              <w:t>战略价值</w:t>
            </w:r>
          </w:p>
        </w:tc>
        <w:tc>
          <w:tcPr>
            <w:tcW w:w="7212" w:type="dxa"/>
            <w:gridSpan w:val="3"/>
            <w:vAlign w:val="center"/>
          </w:tcPr>
          <w:p w14:paraId="253CA485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FangSong" w:eastAsia="FangSong" w:hAnsi="FangSong"/>
                <w:sz w:val="28"/>
                <w:szCs w:val="28"/>
              </w:rPr>
              <w:t>对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全球</w:t>
            </w:r>
            <w:r>
              <w:rPr>
                <w:rFonts w:ascii="FangSong" w:eastAsia="FangSong" w:hAnsi="FangSong"/>
                <w:sz w:val="28"/>
                <w:szCs w:val="28"/>
              </w:rPr>
              <w:t>技术变革、产业进步的支撑或引领作用，对国家战略需求及竞争地位的影响。限</w:t>
            </w:r>
            <w:r>
              <w:rPr>
                <w:rFonts w:ascii="FangSong" w:eastAsia="FangSong" w:hAnsi="FangSong"/>
                <w:sz w:val="28"/>
                <w:szCs w:val="28"/>
              </w:rPr>
              <w:t>350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tr w:rsidR="007B794F" w14:paraId="253CA48A" w14:textId="77777777">
        <w:trPr>
          <w:jc w:val="center"/>
        </w:trPr>
        <w:tc>
          <w:tcPr>
            <w:tcW w:w="1261" w:type="dxa"/>
            <w:vAlign w:val="center"/>
          </w:tcPr>
          <w:p w14:paraId="253CA487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技术内容</w:t>
            </w:r>
          </w:p>
          <w:p w14:paraId="253CA488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当前基础</w:t>
            </w:r>
          </w:p>
        </w:tc>
        <w:tc>
          <w:tcPr>
            <w:tcW w:w="7212" w:type="dxa"/>
            <w:gridSpan w:val="3"/>
            <w:vAlign w:val="center"/>
          </w:tcPr>
          <w:p w14:paraId="253CA489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主要技术原理及路线、关键技术研发进展。</w:t>
            </w:r>
            <w:r>
              <w:rPr>
                <w:rFonts w:ascii="FangSong" w:eastAsia="FangSong" w:hAnsi="FangSong"/>
                <w:sz w:val="28"/>
                <w:szCs w:val="28"/>
              </w:rPr>
              <w:t>限</w:t>
            </w:r>
            <w:r>
              <w:rPr>
                <w:rFonts w:ascii="FangSong" w:eastAsia="FangSong" w:hAnsi="FangSong"/>
                <w:sz w:val="28"/>
                <w:szCs w:val="28"/>
              </w:rPr>
              <w:t>350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tr w:rsidR="007B794F" w14:paraId="253CA48D" w14:textId="77777777">
        <w:trPr>
          <w:jc w:val="center"/>
        </w:trPr>
        <w:tc>
          <w:tcPr>
            <w:tcW w:w="1261" w:type="dxa"/>
            <w:vAlign w:val="center"/>
          </w:tcPr>
          <w:p w14:paraId="253CA48B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lastRenderedPageBreak/>
              <w:t>知识产权及产业化条件</w:t>
            </w:r>
          </w:p>
        </w:tc>
        <w:tc>
          <w:tcPr>
            <w:tcW w:w="7212" w:type="dxa"/>
            <w:gridSpan w:val="3"/>
            <w:vAlign w:val="center"/>
          </w:tcPr>
          <w:p w14:paraId="253CA48C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FangSong" w:eastAsia="FangSong" w:hAnsi="FangSong"/>
                <w:sz w:val="28"/>
                <w:szCs w:val="28"/>
              </w:rPr>
              <w:t>10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0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字以内。</w:t>
            </w:r>
          </w:p>
        </w:tc>
      </w:tr>
      <w:tr w:rsidR="007B794F" w14:paraId="253CA490" w14:textId="77777777">
        <w:trPr>
          <w:jc w:val="center"/>
        </w:trPr>
        <w:tc>
          <w:tcPr>
            <w:tcW w:w="1261" w:type="dxa"/>
            <w:vAlign w:val="center"/>
          </w:tcPr>
          <w:p w14:paraId="253CA48E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bCs/>
                <w:sz w:val="28"/>
                <w:szCs w:val="28"/>
              </w:rPr>
              <w:t>实施计划及</w:t>
            </w:r>
            <w:r>
              <w:rPr>
                <w:rFonts w:ascii="FangSong" w:eastAsia="FangSong" w:hAnsi="FangSong"/>
                <w:bCs/>
                <w:sz w:val="28"/>
                <w:szCs w:val="28"/>
              </w:rPr>
              <w:t>预期成果</w:t>
            </w:r>
          </w:p>
        </w:tc>
        <w:tc>
          <w:tcPr>
            <w:tcW w:w="7212" w:type="dxa"/>
            <w:gridSpan w:val="3"/>
            <w:vAlign w:val="center"/>
          </w:tcPr>
          <w:p w14:paraId="253CA48F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/>
                <w:sz w:val="28"/>
                <w:szCs w:val="28"/>
              </w:rPr>
              <w:t>项目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任务</w:t>
            </w:r>
            <w:r>
              <w:rPr>
                <w:rFonts w:ascii="FangSong" w:eastAsia="FangSong" w:hAnsi="FangSong"/>
                <w:sz w:val="28"/>
                <w:szCs w:val="28"/>
              </w:rPr>
              <w:t>规划，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本期主要任务及</w:t>
            </w:r>
            <w:r>
              <w:rPr>
                <w:rFonts w:ascii="FangSong" w:eastAsia="FangSong" w:hAnsi="FangSong"/>
                <w:sz w:val="28"/>
                <w:szCs w:val="28"/>
              </w:rPr>
              <w:t>预期取得的成果形式、阶段和水平等。限</w:t>
            </w:r>
            <w:r>
              <w:rPr>
                <w:rFonts w:ascii="FangSong" w:eastAsia="FangSong" w:hAnsi="FangSong"/>
                <w:sz w:val="28"/>
                <w:szCs w:val="28"/>
              </w:rPr>
              <w:t>200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tr w:rsidR="007B794F" w14:paraId="253CA493" w14:textId="77777777">
        <w:trPr>
          <w:jc w:val="center"/>
        </w:trPr>
        <w:tc>
          <w:tcPr>
            <w:tcW w:w="1261" w:type="dxa"/>
            <w:vAlign w:val="center"/>
          </w:tcPr>
          <w:p w14:paraId="253CA491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bCs/>
                <w:sz w:val="28"/>
                <w:szCs w:val="28"/>
              </w:rPr>
            </w:pPr>
            <w:r>
              <w:rPr>
                <w:rFonts w:ascii="FangSong" w:eastAsia="FangSong" w:hAnsi="FangSong"/>
                <w:bCs/>
                <w:sz w:val="28"/>
                <w:szCs w:val="28"/>
              </w:rPr>
              <w:t>主要风险</w:t>
            </w:r>
          </w:p>
        </w:tc>
        <w:tc>
          <w:tcPr>
            <w:tcW w:w="7212" w:type="dxa"/>
            <w:gridSpan w:val="3"/>
            <w:vAlign w:val="center"/>
          </w:tcPr>
          <w:p w14:paraId="253CA492" w14:textId="77777777" w:rsidR="007B794F" w:rsidRDefault="007A2AA2">
            <w:pPr>
              <w:adjustRightInd w:val="0"/>
              <w:snapToGrid w:val="0"/>
              <w:spacing w:line="5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/>
                <w:sz w:val="28"/>
                <w:szCs w:val="28"/>
              </w:rPr>
              <w:t>项目执行存在的主要风险。限</w:t>
            </w:r>
            <w:r>
              <w:rPr>
                <w:rFonts w:ascii="FangSong" w:eastAsia="FangSong" w:hAnsi="FangSong"/>
                <w:sz w:val="28"/>
                <w:szCs w:val="28"/>
              </w:rPr>
              <w:t>100</w:t>
            </w:r>
            <w:r>
              <w:rPr>
                <w:rFonts w:ascii="FangSong" w:eastAsia="FangSong" w:hAnsi="FangSong"/>
                <w:sz w:val="28"/>
                <w:szCs w:val="28"/>
              </w:rPr>
              <w:t>字以内。</w:t>
            </w:r>
          </w:p>
        </w:tc>
      </w:tr>
      <w:bookmarkEnd w:id="0"/>
      <w:bookmarkEnd w:id="1"/>
      <w:bookmarkEnd w:id="2"/>
    </w:tbl>
    <w:p w14:paraId="253CA494" w14:textId="77777777" w:rsidR="007B794F" w:rsidRDefault="007B794F">
      <w:pPr>
        <w:rPr>
          <w:rFonts w:ascii="SimHei" w:eastAsia="SimHei" w:hAnsi="SimHei" w:cs="Times New Roman"/>
          <w:sz w:val="36"/>
          <w:szCs w:val="36"/>
          <w:lang w:val="zh-TW"/>
        </w:rPr>
      </w:pPr>
    </w:p>
    <w:sectPr w:rsidR="007B794F">
      <w:footerReference w:type="default" r:id="rId9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A49B" w14:textId="77777777" w:rsidR="007A2AA2" w:rsidRDefault="007A2AA2">
      <w:r>
        <w:separator/>
      </w:r>
    </w:p>
  </w:endnote>
  <w:endnote w:type="continuationSeparator" w:id="0">
    <w:p w14:paraId="253CA49D" w14:textId="77777777" w:rsidR="007A2AA2" w:rsidRDefault="007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3728"/>
    </w:sdtPr>
    <w:sdtEndPr/>
    <w:sdtContent>
      <w:p w14:paraId="253CA495" w14:textId="77777777" w:rsidR="007B794F" w:rsidRDefault="007A2AA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3CA496" w14:textId="77777777" w:rsidR="007B794F" w:rsidRDefault="007B794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A497" w14:textId="77777777" w:rsidR="007A2AA2" w:rsidRDefault="007A2AA2">
      <w:r>
        <w:separator/>
      </w:r>
    </w:p>
  </w:footnote>
  <w:footnote w:type="continuationSeparator" w:id="0">
    <w:p w14:paraId="253CA499" w14:textId="77777777" w:rsidR="007A2AA2" w:rsidRDefault="007A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1NWZkZDY4OTE4MmY4NzM4MmVhOGJjZGM5NjFlZjYifQ=="/>
  </w:docVars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5BDE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8C7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0734A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97764"/>
    <w:rsid w:val="003A26D0"/>
    <w:rsid w:val="003B0F3D"/>
    <w:rsid w:val="003B3752"/>
    <w:rsid w:val="003B497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682E"/>
    <w:rsid w:val="00497F3C"/>
    <w:rsid w:val="004A13B5"/>
    <w:rsid w:val="004B0BBE"/>
    <w:rsid w:val="004B296E"/>
    <w:rsid w:val="004B5ADE"/>
    <w:rsid w:val="004B6E36"/>
    <w:rsid w:val="004B7617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2E01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2AA2"/>
    <w:rsid w:val="007A5F16"/>
    <w:rsid w:val="007B3F4D"/>
    <w:rsid w:val="007B794F"/>
    <w:rsid w:val="007C29F2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9E7BCC"/>
    <w:rsid w:val="00A1316B"/>
    <w:rsid w:val="00A15689"/>
    <w:rsid w:val="00A24076"/>
    <w:rsid w:val="00A32DB0"/>
    <w:rsid w:val="00A41667"/>
    <w:rsid w:val="00A4196B"/>
    <w:rsid w:val="00A50583"/>
    <w:rsid w:val="00A50D14"/>
    <w:rsid w:val="00A556F7"/>
    <w:rsid w:val="00A57181"/>
    <w:rsid w:val="00A574CC"/>
    <w:rsid w:val="00A61A6E"/>
    <w:rsid w:val="00A71DFD"/>
    <w:rsid w:val="00A7612E"/>
    <w:rsid w:val="00A77C3A"/>
    <w:rsid w:val="00A819F4"/>
    <w:rsid w:val="00A840D9"/>
    <w:rsid w:val="00A86AB7"/>
    <w:rsid w:val="00A9477C"/>
    <w:rsid w:val="00A9785A"/>
    <w:rsid w:val="00A97C20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C4518"/>
    <w:rsid w:val="00BD1DE3"/>
    <w:rsid w:val="00BD2DA2"/>
    <w:rsid w:val="00BD3EAF"/>
    <w:rsid w:val="00BD7DC6"/>
    <w:rsid w:val="00BE4F98"/>
    <w:rsid w:val="00BF6C9D"/>
    <w:rsid w:val="00C00809"/>
    <w:rsid w:val="00C03F71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103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33D3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B7E"/>
    <w:rsid w:val="00FE4CEE"/>
    <w:rsid w:val="011028B3"/>
    <w:rsid w:val="07A246FD"/>
    <w:rsid w:val="0CDE0E36"/>
    <w:rsid w:val="1D485958"/>
    <w:rsid w:val="2870115A"/>
    <w:rsid w:val="309C0569"/>
    <w:rsid w:val="52A2529B"/>
    <w:rsid w:val="57374195"/>
    <w:rsid w:val="76644A0C"/>
    <w:rsid w:val="7A3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CA465"/>
  <w15:docId w15:val="{46C84203-927E-4879-8E27-85E4F21E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ind w:left="730"/>
      <w:jc w:val="left"/>
    </w:pPr>
    <w:rPr>
      <w:rFonts w:ascii="FangSong_GB2312" w:eastAsia="FangSong_GB2312" w:hAnsi="FangSong_GB2312" w:cs="FangSong_GB2312"/>
      <w:kern w:val="0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FangSong_GB2312" w:eastAsia="FangSong_GB2312" w:hAnsi="FangSong_GB2312" w:cs="FangSong_GB2312"/>
      <w:kern w:val="0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basedOn w:val="Heading1Char"/>
    <w:qFormat/>
    <w:rPr>
      <w:rFonts w:ascii="FangSong" w:eastAsia="FangSong" w:hAnsi="FangSong"/>
      <w:b/>
      <w:bCs w:val="0"/>
      <w:kern w:val="44"/>
      <w:sz w:val="44"/>
      <w:szCs w:val="44"/>
    </w:rPr>
  </w:style>
  <w:style w:type="character" w:customStyle="1" w:styleId="ListParagraphChar">
    <w:name w:val="List Paragraph Char"/>
    <w:link w:val="ListParagraph"/>
    <w:uiPriority w:val="34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1"/>
    <w:basedOn w:val="Normal"/>
    <w:next w:val="ListParagraph"/>
    <w:link w:val="Char2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10"/>
    <w:uiPriority w:val="34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7639-4640-43CD-AD7E-27B865159874}">
  <ds:schemaRefs/>
</ds:datastoreItem>
</file>

<file path=customXml/itemProps2.xml><?xml version="1.0" encoding="utf-8"?>
<ds:datastoreItem xmlns:ds="http://schemas.openxmlformats.org/officeDocument/2006/customXml" ds:itemID="{0B815BF1-DE81-4C86-976B-E427766EA733}">
  <ds:schemaRefs/>
</ds:datastoreItem>
</file>

<file path=customXml/itemProps3.xml><?xml version="1.0" encoding="utf-8"?>
<ds:datastoreItem xmlns:ds="http://schemas.openxmlformats.org/officeDocument/2006/customXml" ds:itemID="{FCF0000B-972E-4EB5-8514-535A3BAA1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Victoria Ran Tian</cp:lastModifiedBy>
  <cp:revision>2</cp:revision>
  <dcterms:created xsi:type="dcterms:W3CDTF">2025-03-05T07:39:00Z</dcterms:created>
  <dcterms:modified xsi:type="dcterms:W3CDTF">2025-03-05T07:39:00Z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865375546C7D4B6E9B463D2578CDD463</vt:lpwstr>
  </property>
  <property fmtid="{D5CDD505-2E9C-101B-9397-08002B2CF9AE}" pid="4" name="CWMb49f6aac8925472aac9a86608f5a5587">
    <vt:lpwstr>CWM+UUPwI8dA7bIMHfNgPC9hviZlNDrDAkCAHaXobfDlOl0XH3iCSSD6LaiC9hCi/55cYCoX3t9z/+DhumhzVRwzg==</vt:lpwstr>
  </property>
</Properties>
</file>